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76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0762D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491842">
        <w:trPr>
          <w:jc w:val="center"/>
        </w:trPr>
        <w:tc>
          <w:tcPr>
            <w:tcW w:w="10989" w:type="dxa"/>
          </w:tcPr>
          <w:p w:rsidR="004008E3" w:rsidRPr="00A00486" w:rsidRDefault="004008E3" w:rsidP="004918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4918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0762DB">
        <w:rPr>
          <w:rFonts w:ascii="Times New Roman" w:hAnsi="Times New Roman" w:cs="Times New Roman"/>
          <w:b/>
          <w:sz w:val="28"/>
          <w:szCs w:val="28"/>
        </w:rPr>
        <w:t>3</w:t>
      </w:r>
    </w:p>
    <w:p w:rsidR="00E403D5" w:rsidRPr="0044476C" w:rsidRDefault="007D1E44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4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CE7FE4" w:rsidRDefault="00DD721E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6745" cy="5799908"/>
                        <wp:effectExtent l="19050" t="0" r="8255" b="0"/>
                        <wp:docPr id="4" name="Рисунок 1" descr="C:\Users\admin\AppData\Local\Microsoft\Windows\Temporary Internet Files\Content.Word\202308300917_0001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7_0001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6745" cy="5799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7FE4" w:rsidRPr="00C635C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523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58.55pt;margin-top:9pt;width:60.75pt;height:59.45pt;z-index:251748352" stroked="f">
            <v:fill opacity="0"/>
            <v:textbox>
              <w:txbxContent>
                <w:p w:rsidR="00DD721E" w:rsidRDefault="00DD721E">
                  <w:r w:rsidRPr="00DD721E">
                    <w:drawing>
                      <wp:inline distT="0" distB="0" distL="0" distR="0">
                        <wp:extent cx="453433" cy="485030"/>
                        <wp:effectExtent l="19050" t="0" r="3767" b="0"/>
                        <wp:docPr id="6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26" cy="4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21E" w:rsidRPr="0044476C" w:rsidRDefault="00DD721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E27914" w:rsidRPr="0044476C">
        <w:rPr>
          <w:rFonts w:ascii="Times New Roman" w:hAnsi="Times New Roman" w:cs="Times New Roman"/>
          <w:i/>
          <w:sz w:val="28"/>
          <w:szCs w:val="28"/>
        </w:rPr>
        <w:t>102</w:t>
      </w:r>
      <w:r w:rsidR="000762DB">
        <w:rPr>
          <w:rFonts w:ascii="Times New Roman" w:hAnsi="Times New Roman" w:cs="Times New Roman"/>
          <w:i/>
          <w:sz w:val="28"/>
          <w:szCs w:val="28"/>
        </w:rPr>
        <w:t>3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0762DB">
        <w:rPr>
          <w:rFonts w:ascii="Times New Roman" w:hAnsi="Times New Roman" w:cs="Times New Roman"/>
          <w:b/>
          <w:sz w:val="28"/>
          <w:szCs w:val="28"/>
        </w:rPr>
        <w:t>3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5A7B68" w:rsidP="005A7B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045" w:rsidRDefault="00115045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85302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0762DB">
        <w:rPr>
          <w:rFonts w:ascii="Times New Roman" w:hAnsi="Times New Roman" w:cs="Times New Roman"/>
          <w:b/>
          <w:sz w:val="28"/>
          <w:szCs w:val="28"/>
        </w:rPr>
        <w:t>3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762D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Коленки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762DB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762D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Покста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762DB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762DB" w:rsidRPr="0044476C" w:rsidRDefault="000762DB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0762DB" w:rsidRDefault="000762D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Самсоны</w:t>
            </w:r>
          </w:p>
        </w:tc>
        <w:tc>
          <w:tcPr>
            <w:tcW w:w="4885" w:type="dxa"/>
            <w:shd w:val="clear" w:color="auto" w:fill="DDF2FF"/>
          </w:tcPr>
          <w:p w:rsidR="000762DB" w:rsidRPr="0044476C" w:rsidRDefault="0050000F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762DB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762DB" w:rsidRPr="0044476C" w:rsidRDefault="000762DB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0762DB" w:rsidRDefault="000762D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Худяки</w:t>
            </w:r>
          </w:p>
        </w:tc>
        <w:tc>
          <w:tcPr>
            <w:tcW w:w="4885" w:type="dxa"/>
            <w:shd w:val="clear" w:color="auto" w:fill="DDF2FF"/>
          </w:tcPr>
          <w:p w:rsidR="000762DB" w:rsidRPr="0044476C" w:rsidRDefault="0050000F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1B667F">
        <w:rPr>
          <w:rFonts w:ascii="Times New Roman" w:hAnsi="Times New Roman" w:cs="Times New Roman"/>
          <w:b/>
          <w:sz w:val="28"/>
          <w:szCs w:val="28"/>
        </w:rPr>
        <w:t>102</w:t>
      </w:r>
      <w:r w:rsidR="000762DB">
        <w:rPr>
          <w:rFonts w:ascii="Times New Roman" w:hAnsi="Times New Roman" w:cs="Times New Roman"/>
          <w:b/>
          <w:sz w:val="28"/>
          <w:szCs w:val="28"/>
        </w:rPr>
        <w:t>3</w:t>
      </w:r>
    </w:p>
    <w:p w:rsidR="008F0E7A" w:rsidRPr="0044476C" w:rsidRDefault="007D1E44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17.85pt;width:461.25pt;height:52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CE7FE4" w:rsidRDefault="005A7B68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86543" cy="3075628"/>
                        <wp:effectExtent l="19050" t="0" r="4307" b="0"/>
                        <wp:docPr id="1" name="Рисунок 1" descr="C:\Users\admin\Downloads\IMG-20230828-WA0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619" t="2112" r="7312" b="2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783" cy="3076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B68" w:rsidRPr="00567BE7" w:rsidRDefault="005A7B68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78592" cy="3179070"/>
                        <wp:effectExtent l="19050" t="0" r="0" b="0"/>
                        <wp:docPr id="3" name="Рисунок 2" descr="C:\Users\admin\Downloads\IMG-20230828-WA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MG-20230828-WA0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200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592" cy="3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68" w:rsidRPr="0044476C" w:rsidRDefault="005A7B6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1D744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1D744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1D74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Кировская область,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D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D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1D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окста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1D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1D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F660D7" w:rsidRPr="0044476C" w:rsidTr="005A7B68">
        <w:trPr>
          <w:trHeight w:val="127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517D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517D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17D17" w:rsidP="00517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</w:t>
            </w:r>
            <w:proofErr w:type="spellStart"/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Покстинского</w:t>
            </w:r>
            <w:proofErr w:type="spellEnd"/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Дома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РКДЦ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5000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500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517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17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67BE7" w:rsidP="00517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17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517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  <w:r w:rsidR="00BD7EA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Кировской области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17D17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517D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631EA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8631EA" w:rsidRPr="0044476C" w:rsidRDefault="008631EA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8631EA" w:rsidRPr="0044476C" w:rsidRDefault="008631EA" w:rsidP="004918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окста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8631EA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8631EA" w:rsidRPr="0044476C" w:rsidRDefault="008631EA" w:rsidP="008631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расположения УИК № 102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DDF2FF"/>
          </w:tcPr>
          <w:p w:rsidR="008631EA" w:rsidRPr="0044476C" w:rsidRDefault="008631EA" w:rsidP="005A7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Покстинского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Дома </w:t>
            </w:r>
            <w:r w:rsidR="005A7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РКДЦ</w:t>
            </w:r>
          </w:p>
        </w:tc>
      </w:tr>
      <w:tr w:rsidR="008631EA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8631EA" w:rsidRPr="0044476C" w:rsidRDefault="008631EA" w:rsidP="008631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 УИК № 102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DDF2FF"/>
          </w:tcPr>
          <w:p w:rsidR="008631EA" w:rsidRPr="0044476C" w:rsidRDefault="008631EA" w:rsidP="00863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(83340)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-1-22</w:t>
            </w:r>
          </w:p>
        </w:tc>
      </w:tr>
      <w:tr w:rsidR="008631EA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8631EA" w:rsidRPr="0044476C" w:rsidRDefault="008631EA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8631EA" w:rsidRPr="0044476C" w:rsidRDefault="008631EA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8631EA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8631EA" w:rsidRPr="0044476C" w:rsidRDefault="008631EA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8631EA" w:rsidRPr="0044476C" w:rsidRDefault="008631EA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Кировской области Кировской области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220BF6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491842">
        <w:rPr>
          <w:rFonts w:ascii="Times New Roman" w:hAnsi="Times New Roman" w:cs="Times New Roman"/>
          <w:b/>
          <w:sz w:val="28"/>
          <w:szCs w:val="28"/>
        </w:rPr>
        <w:t>3</w:t>
      </w:r>
    </w:p>
    <w:p w:rsidR="00C635C8" w:rsidRPr="0044476C" w:rsidRDefault="007D1E44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CE7FE4" w:rsidRPr="005A7B68" w:rsidRDefault="002E6E50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7B68">
                    <w:rPr>
                      <w:b/>
                      <w:sz w:val="28"/>
                      <w:szCs w:val="28"/>
                    </w:rPr>
                    <w:t>120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7D1E44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E45A64" w:rsidRPr="005A7B68" w:rsidRDefault="00E45A64" w:rsidP="00E45A6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Default="00CE7FE4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CE7FE4" w:rsidRPr="008C00D3" w:rsidRDefault="00CE7FE4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7D1E44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CE7FE4" w:rsidRPr="00EC1CFF" w:rsidRDefault="00CE7FE4" w:rsidP="00EC1CFF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E45A64" w:rsidRPr="005A7B68" w:rsidRDefault="00E45A64" w:rsidP="00E45A6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Pr="008C00D3" w:rsidRDefault="00CE7FE4" w:rsidP="008C00D3"/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7D1E44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CE7FE4" w:rsidRPr="005A7B68" w:rsidRDefault="00CE7FE4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7B68">
                    <w:rPr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45F93" w:rsidRPr="0044476C" w:rsidRDefault="00E45A64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асфальтовое покрытие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(удовлетворительное состояние)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7D1E44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CE7FE4" w:rsidRPr="005A7B68" w:rsidRDefault="00CE7FE4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CE7FE4" w:rsidRDefault="00CE7FE4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7D1E44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CE7FE4" w:rsidRDefault="00CE7FE4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CE7FE4" w:rsidRPr="005A7B68" w:rsidRDefault="00CE7FE4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7D1E44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CE7FE4" w:rsidRPr="005A7B68" w:rsidRDefault="00CE7FE4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7D1E44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CE7FE4" w:rsidRDefault="00CE7FE4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CE7FE4" w:rsidRPr="005A7B68" w:rsidRDefault="00CE7FE4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4476C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_____</w:t>
      </w:r>
      <w:r w:rsidR="00553555" w:rsidRPr="005A7B68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proofErr w:type="spellEnd"/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7D1E44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CE7FE4" w:rsidRDefault="00CE7FE4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2A4F07" w:rsidRDefault="002A4F07" w:rsidP="002A4F0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Default="00CE7FE4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CE7FE4" w:rsidRDefault="00CE7FE4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CE7FE4" w:rsidRPr="005A7B68" w:rsidRDefault="00CE7FE4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1FDD" w:rsidRPr="0044476C" w:rsidRDefault="004D1FD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AF334D" w:rsidP="005A7B68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553555" w:rsidRPr="005A7B6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5A7B6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="005A7B68">
        <w:rPr>
          <w:rFonts w:ascii="Times New Roman" w:hAnsi="Times New Roman" w:cs="Times New Roman"/>
          <w:i/>
          <w:sz w:val="28"/>
          <w:szCs w:val="28"/>
        </w:rPr>
        <w:t>_</w:t>
      </w:r>
    </w:p>
    <w:p w:rsidR="005A7B68" w:rsidRDefault="005A7B68" w:rsidP="005A7B68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7D1E44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CE7FE4" w:rsidRPr="005A7B68" w:rsidRDefault="00CE7FE4" w:rsidP="00EC1CF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Default="00CE7FE4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CE7FE4" w:rsidRPr="00EC1CFF" w:rsidRDefault="00CE7FE4" w:rsidP="00EC1CFF"/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7D1E44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CE7FE4" w:rsidRPr="005A7B68" w:rsidRDefault="00CE7FE4" w:rsidP="00EC1CF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Default="00CE7FE4" w:rsidP="00AF334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CE7FE4" w:rsidRPr="00EC1CFF" w:rsidRDefault="00CE7FE4" w:rsidP="00EC1CFF"/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Pr="0044476C" w:rsidRDefault="007D1E44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1E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CE7FE4" w:rsidRPr="005A7B68" w:rsidRDefault="00CE7FE4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7D1E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CE7FE4" w:rsidRDefault="00CE7FE4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7D1E44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CE7FE4" w:rsidRPr="00EC1CFF" w:rsidRDefault="00CE7FE4" w:rsidP="00EC1CFF"/>
              </w:txbxContent>
            </v:textbox>
          </v:roundrect>
        </w:pict>
      </w:r>
      <w:r w:rsidRPr="007D1E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CE7FE4" w:rsidRPr="005A7B68" w:rsidRDefault="00CE7FE4" w:rsidP="00EC1CF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E7FE4" w:rsidRDefault="00CE7FE4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7D1E44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CE7FE4" w:rsidRPr="005A7B68" w:rsidRDefault="00CE7FE4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CE7FE4" w:rsidRDefault="00CE7FE4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7D1E44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CE7FE4" w:rsidRDefault="00CE7FE4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CE7FE4" w:rsidRPr="005A7B68" w:rsidRDefault="00CE7FE4" w:rsidP="00CC1CF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A7B6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958E0" w:rsidRPr="0044476C" w:rsidRDefault="00F958E0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7D1E44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E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CE7FE4" w:rsidRPr="00801C71" w:rsidRDefault="00CE7FE4" w:rsidP="00CC1C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7D1E44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E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CE7FE4" w:rsidRDefault="00CE7FE4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283E3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283E3C" w:rsidRDefault="00927742" w:rsidP="00283E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283E3C" w:rsidRDefault="00D46FF0" w:rsidP="005A7B6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дер</w:t>
            </w:r>
            <w:r w:rsidR="00FF050E"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  <w:r w:rsid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Покста </w:t>
            </w:r>
            <w:r w:rsidR="00FF050E"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,ул.</w:t>
            </w:r>
            <w:r w:rsid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Центральная</w:t>
            </w:r>
            <w:r w:rsidR="00FF050E"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,д</w:t>
            </w:r>
            <w:r w:rsid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283E3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283E3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283E3C" w:rsidRDefault="005A7B68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</w:t>
            </w:r>
            <w:r w:rsidR="00283E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агазин Тужинского РАЙПО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44476C" w:rsidRDefault="007D1E44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7D1E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CE7FE4" w:rsidRPr="005A7B68" w:rsidRDefault="00CE7FE4" w:rsidP="000B0E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A7B68">
                          <w:rPr>
                            <w:b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44476C" w:rsidRDefault="007D1E44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7D1E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CE7FE4" w:rsidRPr="005A7B68" w:rsidRDefault="00CE7FE4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7B68">
                          <w:rPr>
                            <w:b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5A7B6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5A7B68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44476C" w:rsidRDefault="00CE7FE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5A7B6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5A7B68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5A7B68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CE7FE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5A7B68" w:rsidRDefault="00E5524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F958E0"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5A7B68" w:rsidRDefault="00E4792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3" w:type="dxa"/>
            <w:shd w:val="clear" w:color="auto" w:fill="DDF2FF"/>
          </w:tcPr>
          <w:p w:rsidR="00E5524F" w:rsidRPr="0044476C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A7B23">
        <w:rPr>
          <w:rFonts w:ascii="Times New Roman" w:hAnsi="Times New Roman" w:cs="Times New Roman"/>
          <w:b/>
          <w:sz w:val="28"/>
          <w:szCs w:val="28"/>
        </w:rPr>
        <w:t>102</w:t>
      </w:r>
      <w:r w:rsidR="007B60F1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5A7B68" w:rsidRDefault="007B60F1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5A7B68" w:rsidRDefault="007B60F1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5A7B68" w:rsidRDefault="007B60F1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5A7B68" w:rsidRDefault="007B60F1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5A7B68" w:rsidRDefault="007B60F1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5A7B68" w:rsidRDefault="008531CA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5A7B68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5A7B68" w:rsidRDefault="00E933B0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CA7B23">
        <w:rPr>
          <w:rFonts w:ascii="Times New Roman" w:hAnsi="Times New Roman" w:cs="Times New Roman"/>
          <w:b/>
          <w:sz w:val="28"/>
          <w:szCs w:val="28"/>
        </w:rPr>
        <w:t>102</w:t>
      </w:r>
      <w:r w:rsidR="00396AE5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5A7B68">
        <w:trPr>
          <w:trHeight w:val="286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44476C" w:rsidRDefault="0012562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125627" w:rsidRPr="0044476C" w:rsidRDefault="00125627" w:rsidP="00125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125627" w:rsidRPr="0044476C" w:rsidRDefault="00125627" w:rsidP="009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125627" w:rsidRPr="0044476C" w:rsidRDefault="00125627" w:rsidP="00957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125627" w:rsidRPr="0044476C" w:rsidRDefault="00125627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5A7B68">
        <w:trPr>
          <w:trHeight w:val="27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102</w:t>
      </w:r>
      <w:r w:rsidR="00396AE5">
        <w:rPr>
          <w:rFonts w:ascii="Times New Roman" w:hAnsi="Times New Roman" w:cs="Times New Roman"/>
          <w:b/>
          <w:sz w:val="28"/>
          <w:szCs w:val="28"/>
        </w:rPr>
        <w:t>3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BA148F">
        <w:rPr>
          <w:rFonts w:ascii="Times New Roman" w:hAnsi="Times New Roman" w:cs="Times New Roman"/>
          <w:b/>
          <w:sz w:val="28"/>
          <w:szCs w:val="28"/>
        </w:rPr>
        <w:t>1</w:t>
      </w:r>
      <w:r w:rsidR="00396AE5">
        <w:rPr>
          <w:rFonts w:ascii="Times New Roman" w:hAnsi="Times New Roman" w:cs="Times New Roman"/>
          <w:b/>
          <w:sz w:val="28"/>
          <w:szCs w:val="28"/>
        </w:rPr>
        <w:t>0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1778"/>
        <w:gridCol w:w="2176"/>
        <w:gridCol w:w="3027"/>
        <w:gridCol w:w="1945"/>
      </w:tblGrid>
      <w:tr w:rsidR="00FE0EB6" w:rsidRPr="0044476C" w:rsidTr="005A7B68">
        <w:trPr>
          <w:trHeight w:val="410"/>
          <w:jc w:val="center"/>
        </w:trPr>
        <w:tc>
          <w:tcPr>
            <w:tcW w:w="1679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20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20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1998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5A7B68">
        <w:trPr>
          <w:trHeight w:val="401"/>
          <w:jc w:val="center"/>
        </w:trPr>
        <w:tc>
          <w:tcPr>
            <w:tcW w:w="1679" w:type="dxa"/>
            <w:shd w:val="clear" w:color="auto" w:fill="DDF2FF"/>
          </w:tcPr>
          <w:p w:rsidR="00D66C40" w:rsidRPr="005A7B68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20" w:type="dxa"/>
            <w:shd w:val="clear" w:color="auto" w:fill="DDF2FF"/>
          </w:tcPr>
          <w:p w:rsidR="00D66C40" w:rsidRPr="005A7B68" w:rsidRDefault="00AB61B6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Трегубова </w:t>
            </w:r>
            <w:proofErr w:type="spellStart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Ираида</w:t>
            </w:r>
            <w:proofErr w:type="spellEnd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Анатольевна</w:t>
            </w: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shd w:val="clear" w:color="auto" w:fill="DDF2FF"/>
          </w:tcPr>
          <w:p w:rsidR="00D66C40" w:rsidRPr="00F738B5" w:rsidRDefault="00F738B5" w:rsidP="00F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D66C40" w:rsidRPr="00047758" w:rsidRDefault="00AB61B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998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5A7B68">
        <w:trPr>
          <w:trHeight w:val="401"/>
          <w:jc w:val="center"/>
        </w:trPr>
        <w:tc>
          <w:tcPr>
            <w:tcW w:w="1679" w:type="dxa"/>
            <w:shd w:val="clear" w:color="auto" w:fill="DDF2FF"/>
          </w:tcPr>
          <w:p w:rsidR="00D66C40" w:rsidRPr="005A7B6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20" w:type="dxa"/>
            <w:shd w:val="clear" w:color="auto" w:fill="DDF2FF"/>
          </w:tcPr>
          <w:p w:rsidR="007F399A" w:rsidRPr="005A7B68" w:rsidRDefault="00AB61B6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Байдурова</w:t>
            </w:r>
            <w:proofErr w:type="spellEnd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2207" w:type="dxa"/>
            <w:shd w:val="clear" w:color="auto" w:fill="DDF2FF"/>
          </w:tcPr>
          <w:p w:rsidR="00D66C40" w:rsidRPr="00F738B5" w:rsidRDefault="00AB61B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D66C40" w:rsidRPr="00047758" w:rsidRDefault="00AB61B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998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5A7B68">
        <w:trPr>
          <w:trHeight w:val="401"/>
          <w:jc w:val="center"/>
        </w:trPr>
        <w:tc>
          <w:tcPr>
            <w:tcW w:w="1679" w:type="dxa"/>
            <w:shd w:val="clear" w:color="auto" w:fill="DDF2FF"/>
          </w:tcPr>
          <w:p w:rsidR="007F399A" w:rsidRPr="005A7B6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20" w:type="dxa"/>
            <w:shd w:val="clear" w:color="auto" w:fill="DDF2FF"/>
          </w:tcPr>
          <w:p w:rsidR="00C77172" w:rsidRPr="005A7B68" w:rsidRDefault="00AB61B6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Уразова Татьяна Валентиновна</w:t>
            </w:r>
          </w:p>
        </w:tc>
        <w:tc>
          <w:tcPr>
            <w:tcW w:w="2207" w:type="dxa"/>
            <w:shd w:val="clear" w:color="auto" w:fill="DDF2FF"/>
          </w:tcPr>
          <w:p w:rsidR="007F399A" w:rsidRPr="00F738B5" w:rsidRDefault="00F738B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7F399A" w:rsidRPr="00047758" w:rsidRDefault="00AB61B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1998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5A7B68">
        <w:trPr>
          <w:trHeight w:val="401"/>
          <w:jc w:val="center"/>
        </w:trPr>
        <w:tc>
          <w:tcPr>
            <w:tcW w:w="1679" w:type="dxa"/>
            <w:shd w:val="clear" w:color="auto" w:fill="DDF2FF"/>
          </w:tcPr>
          <w:p w:rsidR="007045FE" w:rsidRPr="005A7B6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20" w:type="dxa"/>
            <w:shd w:val="clear" w:color="auto" w:fill="DDF2FF"/>
          </w:tcPr>
          <w:p w:rsidR="007045FE" w:rsidRPr="005A7B68" w:rsidRDefault="00AB61B6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Клепцова</w:t>
            </w:r>
            <w:proofErr w:type="spellEnd"/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Аркадьевна</w:t>
            </w:r>
          </w:p>
        </w:tc>
        <w:tc>
          <w:tcPr>
            <w:tcW w:w="2207" w:type="dxa"/>
            <w:shd w:val="clear" w:color="auto" w:fill="DDF2FF"/>
          </w:tcPr>
          <w:p w:rsidR="007045FE" w:rsidRPr="00047758" w:rsidRDefault="00F738B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7045FE" w:rsidRPr="00047758" w:rsidRDefault="00AB61B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998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5A7B68">
        <w:trPr>
          <w:trHeight w:val="401"/>
          <w:jc w:val="center"/>
        </w:trPr>
        <w:tc>
          <w:tcPr>
            <w:tcW w:w="1679" w:type="dxa"/>
            <w:shd w:val="clear" w:color="auto" w:fill="DDF2FF"/>
          </w:tcPr>
          <w:p w:rsidR="007045FE" w:rsidRPr="005A7B6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20" w:type="dxa"/>
            <w:shd w:val="clear" w:color="auto" w:fill="DDF2FF"/>
          </w:tcPr>
          <w:p w:rsidR="007045FE" w:rsidRPr="005A7B68" w:rsidRDefault="00AB61B6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Трегубова Алевтина Дмитриевна</w:t>
            </w:r>
          </w:p>
        </w:tc>
        <w:tc>
          <w:tcPr>
            <w:tcW w:w="2207" w:type="dxa"/>
            <w:shd w:val="clear" w:color="auto" w:fill="DDF2FF"/>
          </w:tcPr>
          <w:p w:rsidR="007045FE" w:rsidRPr="00047758" w:rsidRDefault="00F738B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7045FE" w:rsidRPr="00047758" w:rsidRDefault="00AB61B6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98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E" w:rsidRDefault="00DD721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102</w:t>
      </w:r>
      <w:r w:rsidR="007877A7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885"/>
        <w:gridCol w:w="2402"/>
        <w:gridCol w:w="2846"/>
        <w:gridCol w:w="3027"/>
      </w:tblGrid>
      <w:tr w:rsidR="00915256" w:rsidRPr="0044476C" w:rsidTr="005A7B68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5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85741A" w:rsidRPr="0044476C" w:rsidTr="005A7B6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85741A" w:rsidRPr="0044476C" w:rsidRDefault="0085741A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885" w:type="dxa"/>
            <w:shd w:val="clear" w:color="auto" w:fill="DDF2FF"/>
          </w:tcPr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Аксакова</w:t>
            </w:r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Семеновна</w:t>
            </w:r>
          </w:p>
        </w:tc>
        <w:tc>
          <w:tcPr>
            <w:tcW w:w="2402" w:type="dxa"/>
            <w:shd w:val="clear" w:color="auto" w:fill="DDF2FF"/>
          </w:tcPr>
          <w:p w:rsidR="0085741A" w:rsidRPr="005A7B68" w:rsidRDefault="008574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85741A" w:rsidRPr="005A7B68" w:rsidRDefault="0085741A" w:rsidP="0042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85741A" w:rsidRPr="005A7B68" w:rsidRDefault="008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85741A" w:rsidRPr="0044476C" w:rsidTr="005A7B6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85741A" w:rsidRPr="0044476C" w:rsidRDefault="0085741A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885" w:type="dxa"/>
            <w:shd w:val="clear" w:color="auto" w:fill="DDF2FF"/>
          </w:tcPr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Бледных</w:t>
            </w:r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2" w:type="dxa"/>
            <w:shd w:val="clear" w:color="auto" w:fill="DDF2FF"/>
          </w:tcPr>
          <w:p w:rsidR="0085741A" w:rsidRPr="005A7B68" w:rsidRDefault="008574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85741A" w:rsidRPr="005A7B68" w:rsidRDefault="008574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85741A" w:rsidRPr="005A7B68" w:rsidRDefault="008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915256" w:rsidRPr="0044476C" w:rsidTr="005A7B6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885" w:type="dxa"/>
            <w:shd w:val="clear" w:color="auto" w:fill="DDF2FF"/>
          </w:tcPr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Иголдина</w:t>
            </w:r>
            <w:proofErr w:type="spellEnd"/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915256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Митрофановна</w:t>
            </w:r>
          </w:p>
        </w:tc>
        <w:tc>
          <w:tcPr>
            <w:tcW w:w="2402" w:type="dxa"/>
            <w:shd w:val="clear" w:color="auto" w:fill="DDF2FF"/>
          </w:tcPr>
          <w:p w:rsidR="00915256" w:rsidRPr="005A7B6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5A7B6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915256" w:rsidRPr="005A7B68" w:rsidRDefault="008574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A7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15022F" w:rsidRPr="0044476C" w:rsidTr="005A7B6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885" w:type="dxa"/>
            <w:shd w:val="clear" w:color="auto" w:fill="DDF2FF"/>
          </w:tcPr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</w:t>
            </w:r>
          </w:p>
          <w:p w:rsidR="0085741A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15022F" w:rsidRPr="005A7B68" w:rsidRDefault="0085741A" w:rsidP="005A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402" w:type="dxa"/>
            <w:shd w:val="clear" w:color="auto" w:fill="DDF2FF"/>
          </w:tcPr>
          <w:p w:rsidR="0015022F" w:rsidRPr="005A7B68" w:rsidRDefault="00423325" w:rsidP="00D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85396" w:rsidRPr="005A7B6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846" w:type="dxa"/>
            <w:shd w:val="clear" w:color="auto" w:fill="DDF2FF"/>
          </w:tcPr>
          <w:p w:rsidR="0015022F" w:rsidRPr="005A7B68" w:rsidRDefault="00D8539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15022F" w:rsidRPr="005A7B68" w:rsidRDefault="008574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A" w:rsidRDefault="0085741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A7" w:rsidRDefault="007877A7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8" w:rsidRDefault="005A7B6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135CA5" w:rsidRDefault="00135CA5" w:rsidP="00135CA5">
      <w:pPr>
        <w:framePr w:wrap="none" w:vAnchor="page" w:hAnchor="page" w:x="245" w:y="235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05080" cy="4277058"/>
            <wp:effectExtent l="0" t="1962150" r="0" b="1952292"/>
            <wp:docPr id="5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4915" cy="42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A5" w:rsidRDefault="00135CA5" w:rsidP="00135CA5">
      <w:pPr>
        <w:framePr w:wrap="none" w:vAnchor="page" w:hAnchor="page" w:x="245" w:y="2358"/>
        <w:rPr>
          <w:noProof/>
          <w:lang w:eastAsia="ru-RU"/>
        </w:rPr>
      </w:pPr>
    </w:p>
    <w:p w:rsidR="00135CA5" w:rsidRDefault="00135CA5" w:rsidP="00135CA5">
      <w:pPr>
        <w:framePr w:wrap="none" w:vAnchor="page" w:hAnchor="page" w:x="245" w:y="2358"/>
        <w:rPr>
          <w:sz w:val="2"/>
          <w:szCs w:val="2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A5" w:rsidRDefault="00135C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584056">
        <w:rPr>
          <w:rFonts w:ascii="Times New Roman" w:hAnsi="Times New Roman" w:cs="Times New Roman"/>
          <w:b/>
          <w:sz w:val="28"/>
          <w:szCs w:val="28"/>
        </w:rPr>
        <w:t>102</w:t>
      </w:r>
      <w:r w:rsidR="007877A7">
        <w:rPr>
          <w:rFonts w:ascii="Times New Roman" w:hAnsi="Times New Roman" w:cs="Times New Roman"/>
          <w:b/>
          <w:sz w:val="28"/>
          <w:szCs w:val="28"/>
        </w:rPr>
        <w:t>3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78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7877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7877A7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И.А.Трегубова</w:t>
            </w:r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78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7877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584056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E4" w:rsidRDefault="00CE7FE4" w:rsidP="00926C39">
      <w:pPr>
        <w:spacing w:after="0" w:line="240" w:lineRule="auto"/>
      </w:pPr>
      <w:r>
        <w:separator/>
      </w:r>
    </w:p>
  </w:endnote>
  <w:endnote w:type="continuationSeparator" w:id="0">
    <w:p w:rsidR="00CE7FE4" w:rsidRDefault="00CE7FE4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E4" w:rsidRDefault="00CE7FE4" w:rsidP="00926C39">
      <w:pPr>
        <w:spacing w:after="0" w:line="240" w:lineRule="auto"/>
      </w:pPr>
      <w:r>
        <w:separator/>
      </w:r>
    </w:p>
  </w:footnote>
  <w:footnote w:type="continuationSeparator" w:id="0">
    <w:p w:rsidR="00CE7FE4" w:rsidRDefault="00CE7FE4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14F9F"/>
    <w:rsid w:val="00014FC0"/>
    <w:rsid w:val="000219D9"/>
    <w:rsid w:val="00021C94"/>
    <w:rsid w:val="000364A6"/>
    <w:rsid w:val="00037B58"/>
    <w:rsid w:val="00044DC0"/>
    <w:rsid w:val="00047758"/>
    <w:rsid w:val="00053FA2"/>
    <w:rsid w:val="000660DF"/>
    <w:rsid w:val="00072D5E"/>
    <w:rsid w:val="000762DB"/>
    <w:rsid w:val="000763A2"/>
    <w:rsid w:val="00087E5A"/>
    <w:rsid w:val="00090AE6"/>
    <w:rsid w:val="00095CF1"/>
    <w:rsid w:val="000B0E4A"/>
    <w:rsid w:val="000C7DB4"/>
    <w:rsid w:val="000D7B60"/>
    <w:rsid w:val="000F46AA"/>
    <w:rsid w:val="00113D1C"/>
    <w:rsid w:val="00115045"/>
    <w:rsid w:val="001242E0"/>
    <w:rsid w:val="00125627"/>
    <w:rsid w:val="00132F11"/>
    <w:rsid w:val="00135CA5"/>
    <w:rsid w:val="0015022F"/>
    <w:rsid w:val="00173255"/>
    <w:rsid w:val="00190646"/>
    <w:rsid w:val="001A4746"/>
    <w:rsid w:val="001A78FE"/>
    <w:rsid w:val="001B667F"/>
    <w:rsid w:val="001B6C5A"/>
    <w:rsid w:val="001D744C"/>
    <w:rsid w:val="001E7E36"/>
    <w:rsid w:val="00201A1F"/>
    <w:rsid w:val="00203FBF"/>
    <w:rsid w:val="002148F2"/>
    <w:rsid w:val="00220BF6"/>
    <w:rsid w:val="002339A9"/>
    <w:rsid w:val="00233AC1"/>
    <w:rsid w:val="00263D06"/>
    <w:rsid w:val="00283E3C"/>
    <w:rsid w:val="002A4F07"/>
    <w:rsid w:val="002C5130"/>
    <w:rsid w:val="002E6E50"/>
    <w:rsid w:val="00302302"/>
    <w:rsid w:val="00324D58"/>
    <w:rsid w:val="00326016"/>
    <w:rsid w:val="00326F44"/>
    <w:rsid w:val="00327613"/>
    <w:rsid w:val="00350F59"/>
    <w:rsid w:val="00357A27"/>
    <w:rsid w:val="003740A6"/>
    <w:rsid w:val="00376FB3"/>
    <w:rsid w:val="00387C5B"/>
    <w:rsid w:val="0039415A"/>
    <w:rsid w:val="0039691E"/>
    <w:rsid w:val="00396AE5"/>
    <w:rsid w:val="003977D6"/>
    <w:rsid w:val="003F146D"/>
    <w:rsid w:val="003F74A1"/>
    <w:rsid w:val="004008E3"/>
    <w:rsid w:val="00400EB6"/>
    <w:rsid w:val="0041415D"/>
    <w:rsid w:val="00423325"/>
    <w:rsid w:val="00430EA5"/>
    <w:rsid w:val="004402AF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91842"/>
    <w:rsid w:val="004A6321"/>
    <w:rsid w:val="004D0EDF"/>
    <w:rsid w:val="004D1FDD"/>
    <w:rsid w:val="004D3FAE"/>
    <w:rsid w:val="004E6D1E"/>
    <w:rsid w:val="004F18C1"/>
    <w:rsid w:val="004F5CC6"/>
    <w:rsid w:val="0050000F"/>
    <w:rsid w:val="00517D17"/>
    <w:rsid w:val="00543FF2"/>
    <w:rsid w:val="00553555"/>
    <w:rsid w:val="005535C2"/>
    <w:rsid w:val="00563183"/>
    <w:rsid w:val="00567BE7"/>
    <w:rsid w:val="00582760"/>
    <w:rsid w:val="00584056"/>
    <w:rsid w:val="00590499"/>
    <w:rsid w:val="00595039"/>
    <w:rsid w:val="005A7B68"/>
    <w:rsid w:val="005B1CEC"/>
    <w:rsid w:val="005D0CF4"/>
    <w:rsid w:val="005D4A9D"/>
    <w:rsid w:val="005E2C83"/>
    <w:rsid w:val="005F0333"/>
    <w:rsid w:val="005F40F4"/>
    <w:rsid w:val="006344A9"/>
    <w:rsid w:val="00665417"/>
    <w:rsid w:val="00667F0C"/>
    <w:rsid w:val="00673BD3"/>
    <w:rsid w:val="006B4B00"/>
    <w:rsid w:val="006D5A6E"/>
    <w:rsid w:val="006E5397"/>
    <w:rsid w:val="006F6757"/>
    <w:rsid w:val="00703393"/>
    <w:rsid w:val="007045FE"/>
    <w:rsid w:val="007121F3"/>
    <w:rsid w:val="0072454F"/>
    <w:rsid w:val="00734EE8"/>
    <w:rsid w:val="0074277C"/>
    <w:rsid w:val="00745F2E"/>
    <w:rsid w:val="0075390F"/>
    <w:rsid w:val="00761F43"/>
    <w:rsid w:val="00764366"/>
    <w:rsid w:val="00772F78"/>
    <w:rsid w:val="00774BF9"/>
    <w:rsid w:val="007877A7"/>
    <w:rsid w:val="007B1D76"/>
    <w:rsid w:val="007B328C"/>
    <w:rsid w:val="007B60F1"/>
    <w:rsid w:val="007B6E98"/>
    <w:rsid w:val="007C1B76"/>
    <w:rsid w:val="007D1E44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5741A"/>
    <w:rsid w:val="008613C9"/>
    <w:rsid w:val="008631EA"/>
    <w:rsid w:val="008637A3"/>
    <w:rsid w:val="00871144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26A2"/>
    <w:rsid w:val="00926C39"/>
    <w:rsid w:val="00927742"/>
    <w:rsid w:val="00930B32"/>
    <w:rsid w:val="00941835"/>
    <w:rsid w:val="00945F93"/>
    <w:rsid w:val="00947960"/>
    <w:rsid w:val="009579D9"/>
    <w:rsid w:val="00971509"/>
    <w:rsid w:val="00973965"/>
    <w:rsid w:val="009A407C"/>
    <w:rsid w:val="009C3BD4"/>
    <w:rsid w:val="009D0D38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6673F"/>
    <w:rsid w:val="00A92975"/>
    <w:rsid w:val="00A957A1"/>
    <w:rsid w:val="00AB26F8"/>
    <w:rsid w:val="00AB61B6"/>
    <w:rsid w:val="00AC1858"/>
    <w:rsid w:val="00AC1E0B"/>
    <w:rsid w:val="00AC4CB5"/>
    <w:rsid w:val="00AD49B7"/>
    <w:rsid w:val="00AF334D"/>
    <w:rsid w:val="00B0776D"/>
    <w:rsid w:val="00B07BFF"/>
    <w:rsid w:val="00B37663"/>
    <w:rsid w:val="00B42C72"/>
    <w:rsid w:val="00B64BB1"/>
    <w:rsid w:val="00B725B2"/>
    <w:rsid w:val="00B767F5"/>
    <w:rsid w:val="00B94910"/>
    <w:rsid w:val="00BA148F"/>
    <w:rsid w:val="00BA65B9"/>
    <w:rsid w:val="00BB4B02"/>
    <w:rsid w:val="00BB649A"/>
    <w:rsid w:val="00BD7EAD"/>
    <w:rsid w:val="00BF776A"/>
    <w:rsid w:val="00C041EC"/>
    <w:rsid w:val="00C068C8"/>
    <w:rsid w:val="00C31AC3"/>
    <w:rsid w:val="00C457F1"/>
    <w:rsid w:val="00C54937"/>
    <w:rsid w:val="00C633AD"/>
    <w:rsid w:val="00C635C8"/>
    <w:rsid w:val="00C77172"/>
    <w:rsid w:val="00C934C2"/>
    <w:rsid w:val="00C95D13"/>
    <w:rsid w:val="00CA6EE4"/>
    <w:rsid w:val="00CA7128"/>
    <w:rsid w:val="00CA7B23"/>
    <w:rsid w:val="00CB1F7F"/>
    <w:rsid w:val="00CB4601"/>
    <w:rsid w:val="00CC1CF9"/>
    <w:rsid w:val="00CD38EC"/>
    <w:rsid w:val="00CE33D7"/>
    <w:rsid w:val="00CE7FE4"/>
    <w:rsid w:val="00CF6000"/>
    <w:rsid w:val="00CF6E83"/>
    <w:rsid w:val="00D0742C"/>
    <w:rsid w:val="00D202D0"/>
    <w:rsid w:val="00D24563"/>
    <w:rsid w:val="00D334F5"/>
    <w:rsid w:val="00D46FF0"/>
    <w:rsid w:val="00D60B40"/>
    <w:rsid w:val="00D62293"/>
    <w:rsid w:val="00D65AB9"/>
    <w:rsid w:val="00D66C40"/>
    <w:rsid w:val="00D85396"/>
    <w:rsid w:val="00DA1CE4"/>
    <w:rsid w:val="00DB4F9D"/>
    <w:rsid w:val="00DD5D62"/>
    <w:rsid w:val="00DD721E"/>
    <w:rsid w:val="00DE4380"/>
    <w:rsid w:val="00DE71B1"/>
    <w:rsid w:val="00DF07D0"/>
    <w:rsid w:val="00DF1D93"/>
    <w:rsid w:val="00DF1FDC"/>
    <w:rsid w:val="00E003F9"/>
    <w:rsid w:val="00E160C0"/>
    <w:rsid w:val="00E27914"/>
    <w:rsid w:val="00E403D5"/>
    <w:rsid w:val="00E40D59"/>
    <w:rsid w:val="00E4497D"/>
    <w:rsid w:val="00E44D85"/>
    <w:rsid w:val="00E45A64"/>
    <w:rsid w:val="00E473D4"/>
    <w:rsid w:val="00E47929"/>
    <w:rsid w:val="00E5524F"/>
    <w:rsid w:val="00E74DA5"/>
    <w:rsid w:val="00E87D39"/>
    <w:rsid w:val="00E933B0"/>
    <w:rsid w:val="00EA4589"/>
    <w:rsid w:val="00EC1CFF"/>
    <w:rsid w:val="00EC326C"/>
    <w:rsid w:val="00EC5996"/>
    <w:rsid w:val="00EF125F"/>
    <w:rsid w:val="00F02DAE"/>
    <w:rsid w:val="00F15E2B"/>
    <w:rsid w:val="00F17134"/>
    <w:rsid w:val="00F22E8D"/>
    <w:rsid w:val="00F302CD"/>
    <w:rsid w:val="00F525B0"/>
    <w:rsid w:val="00F63611"/>
    <w:rsid w:val="00F660D7"/>
    <w:rsid w:val="00F728A0"/>
    <w:rsid w:val="00F738B5"/>
    <w:rsid w:val="00F74068"/>
    <w:rsid w:val="00F851EF"/>
    <w:rsid w:val="00F85CAA"/>
    <w:rsid w:val="00F9129F"/>
    <w:rsid w:val="00F958E0"/>
    <w:rsid w:val="00FA0AB8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DEA2-C03A-4638-A984-808081F6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73</cp:revision>
  <cp:lastPrinted>2023-07-13T13:46:00Z</cp:lastPrinted>
  <dcterms:created xsi:type="dcterms:W3CDTF">2023-08-22T08:03:00Z</dcterms:created>
  <dcterms:modified xsi:type="dcterms:W3CDTF">2023-08-30T08:06:00Z</dcterms:modified>
</cp:coreProperties>
</file>